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0C98F" w14:textId="77777777" w:rsidR="00DB6CB1" w:rsidRDefault="004A19E6" w:rsidP="004A19E6">
      <w:pPr>
        <w:tabs>
          <w:tab w:val="left" w:pos="1620"/>
        </w:tabs>
        <w:ind w:left="-450"/>
        <w:rPr>
          <w:b/>
        </w:rPr>
      </w:pPr>
      <w:bookmarkStart w:id="0" w:name="_GoBack"/>
      <w:bookmarkEnd w:id="0"/>
      <w:r>
        <w:rPr>
          <w:b/>
        </w:rPr>
        <w:t>PHARM.D. PROGRAM ELECTIVE REQUEST FORM</w:t>
      </w:r>
      <w:r w:rsidR="00DB6CB1">
        <w:rPr>
          <w:b/>
        </w:rPr>
        <w:t xml:space="preserve"> FOR: </w:t>
      </w:r>
    </w:p>
    <w:p w14:paraId="6AB12B38" w14:textId="77777777" w:rsidR="00DB6CB1" w:rsidRDefault="00DB6CB1" w:rsidP="004A19E6">
      <w:pPr>
        <w:tabs>
          <w:tab w:val="left" w:pos="1620"/>
        </w:tabs>
        <w:ind w:left="-450"/>
        <w:rPr>
          <w:b/>
        </w:rPr>
      </w:pPr>
    </w:p>
    <w:p w14:paraId="29D3ECFF" w14:textId="77777777" w:rsidR="004A19E6" w:rsidRDefault="00DB6CB1" w:rsidP="004A19E6">
      <w:pPr>
        <w:tabs>
          <w:tab w:val="left" w:pos="1620"/>
        </w:tabs>
        <w:ind w:left="-450"/>
        <w:rPr>
          <w:b/>
        </w:rPr>
      </w:pPr>
      <w:r>
        <w:rPr>
          <w:b/>
        </w:rPr>
        <w:t xml:space="preserve">       PHAR 701, PHAR 705 (independent study), PHAR 797 (research)</w:t>
      </w:r>
    </w:p>
    <w:p w14:paraId="4237B8D8" w14:textId="77777777" w:rsidR="00913491" w:rsidRDefault="00913491" w:rsidP="004A19E6">
      <w:pPr>
        <w:tabs>
          <w:tab w:val="left" w:pos="1620"/>
        </w:tabs>
        <w:ind w:left="-450"/>
        <w:rPr>
          <w:b/>
        </w:rPr>
      </w:pPr>
    </w:p>
    <w:p w14:paraId="6EBB17DF" w14:textId="77777777" w:rsidR="00D45965" w:rsidRPr="00D45965" w:rsidRDefault="00D45965" w:rsidP="00913491">
      <w:pPr>
        <w:spacing w:before="240"/>
        <w:rPr>
          <w:sz w:val="22"/>
          <w:u w:val="single"/>
        </w:rPr>
      </w:pPr>
      <w:r w:rsidRPr="00D45965">
        <w:rPr>
          <w:sz w:val="22"/>
          <w:u w:val="single"/>
        </w:rPr>
        <w:t xml:space="preserve">Enrolling in a Research </w:t>
      </w:r>
      <w:r w:rsidR="00DB6CB1">
        <w:rPr>
          <w:sz w:val="22"/>
          <w:u w:val="single"/>
        </w:rPr>
        <w:t xml:space="preserve">or Reading and Conference </w:t>
      </w:r>
      <w:r w:rsidRPr="00D45965">
        <w:rPr>
          <w:sz w:val="22"/>
          <w:u w:val="single"/>
        </w:rPr>
        <w:t>Experience:</w:t>
      </w:r>
    </w:p>
    <w:p w14:paraId="1A8FCB50" w14:textId="77777777" w:rsidR="00933001" w:rsidRDefault="00933001" w:rsidP="00913491">
      <w:pPr>
        <w:spacing w:before="240"/>
        <w:rPr>
          <w:sz w:val="22"/>
        </w:rPr>
      </w:pPr>
      <w:r>
        <w:rPr>
          <w:sz w:val="22"/>
        </w:rPr>
        <w:t xml:space="preserve">Students seeking to enroll in a </w:t>
      </w:r>
      <w:r w:rsidR="00DB6CB1">
        <w:rPr>
          <w:sz w:val="22"/>
        </w:rPr>
        <w:t>R</w:t>
      </w:r>
      <w:r>
        <w:rPr>
          <w:sz w:val="22"/>
        </w:rPr>
        <w:t xml:space="preserve">esearch </w:t>
      </w:r>
      <w:r w:rsidR="00DB6CB1">
        <w:rPr>
          <w:sz w:val="22"/>
        </w:rPr>
        <w:t>e</w:t>
      </w:r>
      <w:r>
        <w:rPr>
          <w:sz w:val="22"/>
        </w:rPr>
        <w:t xml:space="preserve">xperience </w:t>
      </w:r>
      <w:r w:rsidR="00DB6CB1">
        <w:rPr>
          <w:sz w:val="22"/>
        </w:rPr>
        <w:t xml:space="preserve">(PHAR 701) or an independent study Reading and Conference experience (PHAR 705) </w:t>
      </w:r>
      <w:r w:rsidR="00AD367B">
        <w:rPr>
          <w:sz w:val="22"/>
        </w:rPr>
        <w:t>for elective credit</w:t>
      </w:r>
      <w:r w:rsidR="00DB6CB1">
        <w:rPr>
          <w:sz w:val="22"/>
        </w:rPr>
        <w:t>;</w:t>
      </w:r>
      <w:r w:rsidR="00AD367B">
        <w:rPr>
          <w:sz w:val="22"/>
        </w:rPr>
        <w:t xml:space="preserve"> </w:t>
      </w:r>
      <w:r>
        <w:rPr>
          <w:sz w:val="22"/>
        </w:rPr>
        <w:t xml:space="preserve">or in a </w:t>
      </w:r>
      <w:r w:rsidR="00AD367B">
        <w:rPr>
          <w:sz w:val="22"/>
        </w:rPr>
        <w:t>research-focused advanced pharmacy practice experience (PHAR 797)</w:t>
      </w:r>
      <w:r>
        <w:rPr>
          <w:sz w:val="22"/>
        </w:rPr>
        <w:t xml:space="preserve"> to enhance their professional education must petition the Academic and Professional Standards committee outlining their </w:t>
      </w:r>
      <w:r w:rsidR="00DB6CB1">
        <w:rPr>
          <w:sz w:val="22"/>
        </w:rPr>
        <w:t>plan of study</w:t>
      </w:r>
      <w:r>
        <w:rPr>
          <w:sz w:val="22"/>
        </w:rPr>
        <w:t xml:space="preserve">.  This is important to </w:t>
      </w:r>
      <w:r w:rsidR="00AD367B">
        <w:rPr>
          <w:sz w:val="22"/>
        </w:rPr>
        <w:t xml:space="preserve">assure that the student and their mentor have common expectations for the experience, and to </w:t>
      </w:r>
      <w:r>
        <w:rPr>
          <w:sz w:val="22"/>
        </w:rPr>
        <w:t>provide a paper trail that assures appropriate credit is granted</w:t>
      </w:r>
      <w:r w:rsidR="00AD367B">
        <w:rPr>
          <w:sz w:val="22"/>
        </w:rPr>
        <w:t xml:space="preserve"> and recorded</w:t>
      </w:r>
      <w:r>
        <w:rPr>
          <w:sz w:val="22"/>
        </w:rPr>
        <w:t xml:space="preserve">. </w:t>
      </w:r>
    </w:p>
    <w:p w14:paraId="197774F0" w14:textId="77777777" w:rsidR="00117BD8" w:rsidRDefault="00117BD8" w:rsidP="00117BD8">
      <w:pPr>
        <w:spacing w:before="240"/>
        <w:rPr>
          <w:sz w:val="22"/>
        </w:rPr>
      </w:pPr>
      <w:r>
        <w:rPr>
          <w:sz w:val="22"/>
        </w:rPr>
        <w:t xml:space="preserve">Both the instructor and student must complete and </w:t>
      </w:r>
      <w:r>
        <w:rPr>
          <w:sz w:val="22"/>
          <w:u w:val="single"/>
        </w:rPr>
        <w:t>sign</w:t>
      </w:r>
      <w:r>
        <w:rPr>
          <w:sz w:val="22"/>
        </w:rPr>
        <w:t xml:space="preserve"> this form.  When completed, please </w:t>
      </w:r>
      <w:r>
        <w:rPr>
          <w:sz w:val="22"/>
          <w:u w:val="single"/>
        </w:rPr>
        <w:t>make copies</w:t>
      </w:r>
      <w:r>
        <w:rPr>
          <w:sz w:val="22"/>
        </w:rPr>
        <w:t xml:space="preserve"> for student and instructor, and </w:t>
      </w:r>
      <w:r>
        <w:rPr>
          <w:sz w:val="22"/>
          <w:u w:val="single"/>
        </w:rPr>
        <w:t>send the original to Angela Austin Haney,</w:t>
      </w:r>
      <w:r w:rsidRPr="00933001">
        <w:rPr>
          <w:sz w:val="22"/>
        </w:rPr>
        <w:t xml:space="preserve"> who will forward it to the APS committee</w:t>
      </w:r>
      <w:r>
        <w:rPr>
          <w:sz w:val="22"/>
        </w:rPr>
        <w:t xml:space="preserve"> for consideration and approval</w:t>
      </w:r>
      <w:r w:rsidRPr="00933001">
        <w:rPr>
          <w:sz w:val="22"/>
        </w:rPr>
        <w:t>.</w:t>
      </w:r>
      <w:r>
        <w:rPr>
          <w:sz w:val="22"/>
        </w:rPr>
        <w:t xml:space="preserve">  </w:t>
      </w:r>
    </w:p>
    <w:p w14:paraId="16CDC97F" w14:textId="77777777" w:rsidR="00AD367B" w:rsidRDefault="00AD367B" w:rsidP="00AD367B">
      <w:pPr>
        <w:rPr>
          <w:sz w:val="22"/>
        </w:rPr>
      </w:pPr>
    </w:p>
    <w:p w14:paraId="6FB7CA5A" w14:textId="34DEA10B" w:rsidR="00DB6CB1" w:rsidRDefault="00DB6CB1" w:rsidP="00AD367B">
      <w:pPr>
        <w:rPr>
          <w:i/>
          <w:sz w:val="22"/>
        </w:rPr>
      </w:pPr>
      <w:r>
        <w:rPr>
          <w:i/>
          <w:sz w:val="22"/>
        </w:rPr>
        <w:t>R</w:t>
      </w:r>
      <w:r w:rsidR="00AD367B" w:rsidRPr="00AD367B">
        <w:rPr>
          <w:i/>
          <w:sz w:val="22"/>
        </w:rPr>
        <w:t xml:space="preserve">esearch experiences </w:t>
      </w:r>
      <w:r>
        <w:rPr>
          <w:i/>
          <w:sz w:val="22"/>
        </w:rPr>
        <w:t>(PHAR 701, 797)</w:t>
      </w:r>
      <w:r w:rsidR="00600DC2">
        <w:rPr>
          <w:i/>
          <w:sz w:val="22"/>
        </w:rPr>
        <w:t xml:space="preserve"> </w:t>
      </w:r>
      <w:r w:rsidR="00AD367B" w:rsidRPr="00AD367B">
        <w:rPr>
          <w:i/>
          <w:sz w:val="22"/>
        </w:rPr>
        <w:t xml:space="preserve">are for students who are seeking to generate new data through research in the pharmaceutical, pharmacoepidemiology or pharmacy clinical sciences.  </w:t>
      </w:r>
    </w:p>
    <w:p w14:paraId="78DAC7E4" w14:textId="77777777" w:rsidR="00DB6CB1" w:rsidRDefault="00DB6CB1" w:rsidP="00AD367B">
      <w:pPr>
        <w:rPr>
          <w:i/>
          <w:sz w:val="22"/>
        </w:rPr>
      </w:pPr>
    </w:p>
    <w:p w14:paraId="7C3376ED" w14:textId="77777777" w:rsidR="00AD367B" w:rsidRPr="00AD367B" w:rsidRDefault="00AD367B" w:rsidP="00AD367B">
      <w:pPr>
        <w:rPr>
          <w:i/>
          <w:sz w:val="22"/>
        </w:rPr>
      </w:pPr>
      <w:r w:rsidRPr="00AD367B">
        <w:rPr>
          <w:i/>
          <w:sz w:val="22"/>
        </w:rPr>
        <w:t xml:space="preserve">For activities that are </w:t>
      </w:r>
      <w:r w:rsidR="00DB6CB1">
        <w:rPr>
          <w:i/>
          <w:sz w:val="22"/>
        </w:rPr>
        <w:t xml:space="preserve">independent study focused </w:t>
      </w:r>
      <w:r w:rsidRPr="00AD367B">
        <w:rPr>
          <w:i/>
          <w:sz w:val="22"/>
        </w:rPr>
        <w:t xml:space="preserve">primarily </w:t>
      </w:r>
      <w:r w:rsidR="00DB6CB1">
        <w:rPr>
          <w:i/>
          <w:sz w:val="22"/>
        </w:rPr>
        <w:t xml:space="preserve">on </w:t>
      </w:r>
      <w:r w:rsidRPr="00AD367B">
        <w:rPr>
          <w:i/>
          <w:sz w:val="22"/>
        </w:rPr>
        <w:t>literature s</w:t>
      </w:r>
      <w:r w:rsidR="00DB6CB1">
        <w:rPr>
          <w:i/>
          <w:sz w:val="22"/>
        </w:rPr>
        <w:t>urveys, literature summaries,</w:t>
      </w:r>
      <w:r w:rsidRPr="00AD367B">
        <w:rPr>
          <w:i/>
          <w:sz w:val="22"/>
        </w:rPr>
        <w:t xml:space="preserve"> case studies,</w:t>
      </w:r>
      <w:r w:rsidR="00DB6CB1">
        <w:rPr>
          <w:i/>
          <w:sz w:val="22"/>
        </w:rPr>
        <w:t xml:space="preserve"> or similar activities</w:t>
      </w:r>
      <w:r w:rsidRPr="00AD367B">
        <w:rPr>
          <w:i/>
          <w:sz w:val="22"/>
        </w:rPr>
        <w:t xml:space="preserve"> the student should register for PHAR 705,</w:t>
      </w:r>
      <w:r w:rsidR="00DB6CB1">
        <w:rPr>
          <w:i/>
          <w:sz w:val="22"/>
        </w:rPr>
        <w:t xml:space="preserve"> Reading and C</w:t>
      </w:r>
      <w:r w:rsidRPr="00AD367B">
        <w:rPr>
          <w:i/>
          <w:sz w:val="22"/>
        </w:rPr>
        <w:t>onference</w:t>
      </w:r>
      <w:r w:rsidR="00DB6CB1">
        <w:rPr>
          <w:i/>
          <w:sz w:val="22"/>
        </w:rPr>
        <w:t xml:space="preserve">.  </w:t>
      </w:r>
    </w:p>
    <w:p w14:paraId="5D66611A" w14:textId="77777777" w:rsidR="00C72BA2" w:rsidRDefault="00C72BA2" w:rsidP="00C72BA2">
      <w:pPr>
        <w:rPr>
          <w:sz w:val="22"/>
        </w:rPr>
      </w:pPr>
    </w:p>
    <w:p w14:paraId="3BA7F7CA" w14:textId="77777777" w:rsidR="00D45965" w:rsidRDefault="00D45965" w:rsidP="00C72BA2">
      <w:pPr>
        <w:rPr>
          <w:sz w:val="22"/>
        </w:rPr>
      </w:pPr>
    </w:p>
    <w:p w14:paraId="35D9D5F4" w14:textId="77777777" w:rsidR="00D45965" w:rsidRPr="00D45965" w:rsidRDefault="00D45965" w:rsidP="00C72BA2">
      <w:pPr>
        <w:rPr>
          <w:sz w:val="22"/>
          <w:u w:val="single"/>
        </w:rPr>
      </w:pPr>
      <w:r>
        <w:rPr>
          <w:sz w:val="22"/>
          <w:u w:val="single"/>
        </w:rPr>
        <w:t>Funding to S</w:t>
      </w:r>
      <w:r w:rsidRPr="00D45965">
        <w:rPr>
          <w:sz w:val="22"/>
          <w:u w:val="single"/>
        </w:rPr>
        <w:t>upport Research Experiences:</w:t>
      </w:r>
    </w:p>
    <w:p w14:paraId="00F1B5C1" w14:textId="77777777" w:rsidR="00D45965" w:rsidRDefault="00D45965" w:rsidP="00C72BA2">
      <w:pPr>
        <w:rPr>
          <w:sz w:val="22"/>
        </w:rPr>
      </w:pPr>
    </w:p>
    <w:p w14:paraId="53D664DC" w14:textId="10349E9B" w:rsidR="00445BA0" w:rsidRDefault="00C72BA2" w:rsidP="00C72BA2">
      <w:pPr>
        <w:rPr>
          <w:sz w:val="22"/>
        </w:rPr>
      </w:pPr>
      <w:r>
        <w:rPr>
          <w:sz w:val="22"/>
        </w:rPr>
        <w:t>The College will assist faculty by providing funds of up to $500 for actual research expenses</w:t>
      </w:r>
      <w:r w:rsidR="00907C24">
        <w:rPr>
          <w:sz w:val="22"/>
        </w:rPr>
        <w:t xml:space="preserve"> associated with students enrolled in Phar 701 or PHAR 797 (research)</w:t>
      </w:r>
      <w:r w:rsidR="00445BA0">
        <w:rPr>
          <w:sz w:val="22"/>
        </w:rPr>
        <w:t xml:space="preserve">.  If funding is being requested, a budget must accompany the request.  Typically, the student </w:t>
      </w:r>
      <w:r w:rsidR="00907C24">
        <w:rPr>
          <w:sz w:val="22"/>
        </w:rPr>
        <w:t>should</w:t>
      </w:r>
      <w:r w:rsidR="00445BA0">
        <w:rPr>
          <w:sz w:val="22"/>
        </w:rPr>
        <w:t xml:space="preserve"> be engaged in research that is ongoing, and the funds </w:t>
      </w:r>
      <w:r w:rsidR="00907C24">
        <w:rPr>
          <w:sz w:val="22"/>
        </w:rPr>
        <w:t xml:space="preserve">used to </w:t>
      </w:r>
      <w:r w:rsidR="00445BA0">
        <w:rPr>
          <w:sz w:val="22"/>
        </w:rPr>
        <w:t>compensate the investigator for expenses related to training or pilot explorations that would not be incurred if the student were not enrolled.</w:t>
      </w:r>
      <w:r w:rsidR="00426CAD">
        <w:rPr>
          <w:sz w:val="22"/>
        </w:rPr>
        <w:t xml:space="preserve">  Research expense purchases should be made within one quarter following the student</w:t>
      </w:r>
      <w:r w:rsidR="00903107">
        <w:rPr>
          <w:sz w:val="22"/>
        </w:rPr>
        <w:t>’</w:t>
      </w:r>
      <w:r w:rsidR="00426CAD">
        <w:rPr>
          <w:sz w:val="22"/>
        </w:rPr>
        <w:t>s research experience.</w:t>
      </w:r>
    </w:p>
    <w:p w14:paraId="62E82B28" w14:textId="77777777" w:rsidR="00445BA0" w:rsidRDefault="00445BA0" w:rsidP="00C72BA2">
      <w:pPr>
        <w:rPr>
          <w:sz w:val="22"/>
        </w:rPr>
      </w:pPr>
    </w:p>
    <w:p w14:paraId="7FCC7DA9" w14:textId="77777777" w:rsidR="00933001" w:rsidRDefault="00D45965" w:rsidP="00D45965">
      <w:pPr>
        <w:rPr>
          <w:sz w:val="22"/>
        </w:rPr>
      </w:pPr>
      <w:r>
        <w:rPr>
          <w:sz w:val="22"/>
        </w:rPr>
        <w:t xml:space="preserve">Faculty members can request funding for a specific student one time.  The APS chair or designee will approve funding requests with agreement of the associated department chair and expenses will be charged against the departmental instructional index.  </w:t>
      </w:r>
    </w:p>
    <w:p w14:paraId="62FDBE52" w14:textId="77777777" w:rsidR="00913491" w:rsidRDefault="00913491" w:rsidP="00913491">
      <w:pPr>
        <w:spacing w:before="240"/>
        <w:rPr>
          <w:sz w:val="22"/>
        </w:rPr>
      </w:pPr>
    </w:p>
    <w:p w14:paraId="3B7B286E" w14:textId="77777777" w:rsidR="00913491" w:rsidRDefault="00913491" w:rsidP="004A19E6">
      <w:pPr>
        <w:tabs>
          <w:tab w:val="left" w:pos="1620"/>
        </w:tabs>
        <w:ind w:left="-450"/>
        <w:rPr>
          <w:b/>
        </w:rPr>
      </w:pPr>
    </w:p>
    <w:p w14:paraId="7ECAD93A" w14:textId="77777777" w:rsidR="004A19E6" w:rsidRDefault="004A19E6" w:rsidP="004A19E6">
      <w:pPr>
        <w:rPr>
          <w:b/>
          <w:sz w:val="22"/>
          <w:szCs w:val="20"/>
          <w:u w:val="double"/>
        </w:rPr>
      </w:pPr>
      <w:r>
        <w:rPr>
          <w:rFonts w:ascii="Times" w:hAnsi="Times"/>
          <w:noProof/>
          <w:szCs w:val="20"/>
        </w:rPr>
        <mc:AlternateContent>
          <mc:Choice Requires="wps">
            <w:drawing>
              <wp:anchor distT="0" distB="0" distL="114300" distR="114300" simplePos="0" relativeHeight="251657216" behindDoc="0" locked="0" layoutInCell="1" allowOverlap="1" wp14:anchorId="69C53020" wp14:editId="4CD4371B">
                <wp:simplePos x="0" y="0"/>
                <wp:positionH relativeFrom="column">
                  <wp:posOffset>-274320</wp:posOffset>
                </wp:positionH>
                <wp:positionV relativeFrom="paragraph">
                  <wp:posOffset>59690</wp:posOffset>
                </wp:positionV>
                <wp:extent cx="6903720" cy="18415"/>
                <wp:effectExtent l="11430" t="12065" r="9525" b="36195"/>
                <wp:wrapThrough wrapText="bothSides">
                  <wp:wrapPolygon edited="0">
                    <wp:start x="-64" y="-2147483648"/>
                    <wp:lineTo x="-95" y="-2147483648"/>
                    <wp:lineTo x="-95" y="-2147483648"/>
                    <wp:lineTo x="21761" y="-2147483648"/>
                    <wp:lineTo x="21793" y="-2147483648"/>
                    <wp:lineTo x="21727" y="-2147483648"/>
                    <wp:lineTo x="21664" y="-2147483648"/>
                    <wp:lineTo x="-64" y="-2147483648"/>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03720" cy="18415"/>
                        </a:xfrm>
                        <a:prstGeom prst="line">
                          <a:avLst/>
                        </a:prstGeom>
                        <a:noFill/>
                        <a:ln w="12700">
                          <a:solidFill>
                            <a:srgbClr val="000000"/>
                          </a:solidFill>
                          <a:round/>
                          <a:headEnd/>
                          <a:tailEnd/>
                        </a:ln>
                        <a:effectLst>
                          <a:outerShdw dist="25400" dir="5400000" algn="ctr" rotWithShape="0">
                            <a:srgbClr val="808080">
                              <a:alpha val="35001"/>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02B11"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4.7pt" to="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" strokeweight="1pt">
                <v:shadow on="t" opacity="22938f" offset="0"/>
                <w10:wrap type="through"/>
              </v:line>
            </w:pict>
          </mc:Fallback>
        </mc:AlternateContent>
      </w:r>
    </w:p>
    <w:p w14:paraId="46FC7B09" w14:textId="77777777" w:rsidR="004A19E6" w:rsidRDefault="004A19E6" w:rsidP="004A19E6">
      <w:pPr>
        <w:rPr>
          <w:b/>
          <w:sz w:val="22"/>
        </w:rPr>
        <w:sectPr w:rsidR="004A19E6" w:rsidSect="00913491">
          <w:pgSz w:w="12240" w:h="15840"/>
          <w:pgMar w:top="1440" w:right="1440" w:bottom="1440" w:left="1440" w:header="720" w:footer="720" w:gutter="0"/>
          <w:cols w:space="720"/>
          <w:docGrid w:linePitch="326"/>
        </w:sectPr>
      </w:pPr>
    </w:p>
    <w:p w14:paraId="5F08D093" w14:textId="77777777" w:rsidR="00907C24" w:rsidRDefault="00907C24" w:rsidP="00907C24">
      <w:pPr>
        <w:ind w:left="1710" w:firstLine="1170"/>
        <w:rPr>
          <w:b/>
          <w:sz w:val="22"/>
          <w:u w:val="single"/>
        </w:rPr>
      </w:pPr>
      <w:r w:rsidRPr="00907C24">
        <w:rPr>
          <w:b/>
          <w:sz w:val="22"/>
          <w:u w:val="single"/>
        </w:rPr>
        <w:lastRenderedPageBreak/>
        <w:t>PLAN OF STUDY</w:t>
      </w:r>
    </w:p>
    <w:p w14:paraId="70367C1A" w14:textId="77777777" w:rsidR="00907C24" w:rsidRPr="00907C24" w:rsidRDefault="00907C24" w:rsidP="004A19E6">
      <w:pPr>
        <w:ind w:left="-450"/>
        <w:rPr>
          <w:b/>
          <w:sz w:val="22"/>
          <w:u w:val="single"/>
        </w:rPr>
      </w:pPr>
    </w:p>
    <w:p w14:paraId="4B5236C6" w14:textId="77777777" w:rsidR="004A19E6" w:rsidRDefault="004A19E6" w:rsidP="004A19E6">
      <w:pPr>
        <w:ind w:left="-450"/>
        <w:rPr>
          <w:b/>
          <w:sz w:val="22"/>
        </w:rPr>
      </w:pPr>
      <w:r>
        <w:rPr>
          <w:b/>
          <w:sz w:val="22"/>
        </w:rPr>
        <w:t xml:space="preserve">STUDENT: </w:t>
      </w:r>
    </w:p>
    <w:p w14:paraId="2C0C2F29" w14:textId="77777777" w:rsidR="004A19E6" w:rsidRDefault="004A19E6" w:rsidP="004A19E6">
      <w:pPr>
        <w:ind w:left="-450"/>
        <w:rPr>
          <w:b/>
          <w:sz w:val="22"/>
        </w:rPr>
      </w:pPr>
    </w:p>
    <w:p w14:paraId="6A79FA94" w14:textId="77777777" w:rsidR="004A19E6" w:rsidRDefault="004A19E6" w:rsidP="004A19E6">
      <w:pPr>
        <w:ind w:left="-450"/>
        <w:rPr>
          <w:b/>
          <w:sz w:val="22"/>
        </w:rPr>
      </w:pPr>
      <w:r>
        <w:rPr>
          <w:b/>
          <w:sz w:val="22"/>
        </w:rPr>
        <w:t>INSTRUCTOR:</w:t>
      </w:r>
    </w:p>
    <w:p w14:paraId="648EF2EE" w14:textId="77777777" w:rsidR="004A19E6" w:rsidRDefault="004A19E6" w:rsidP="004A19E6">
      <w:pPr>
        <w:ind w:left="-450"/>
        <w:rPr>
          <w:b/>
          <w:sz w:val="22"/>
        </w:rPr>
      </w:pPr>
    </w:p>
    <w:p w14:paraId="5B0A7544" w14:textId="77777777" w:rsidR="00907C24" w:rsidRDefault="004A19E6" w:rsidP="00907C24">
      <w:pPr>
        <w:ind w:left="-450"/>
        <w:rPr>
          <w:b/>
          <w:sz w:val="22"/>
        </w:rPr>
      </w:pPr>
      <w:r>
        <w:rPr>
          <w:b/>
          <w:sz w:val="22"/>
        </w:rPr>
        <w:t>PHAR 701</w:t>
      </w:r>
      <w:r w:rsidR="00907C24">
        <w:rPr>
          <w:b/>
          <w:sz w:val="22"/>
        </w:rPr>
        <w:t>, 705</w:t>
      </w:r>
      <w:r>
        <w:rPr>
          <w:b/>
          <w:sz w:val="22"/>
        </w:rPr>
        <w:t xml:space="preserve"> or 797?: </w:t>
      </w:r>
    </w:p>
    <w:p w14:paraId="3B41A59E" w14:textId="77777777" w:rsidR="00907C24" w:rsidRDefault="00907C24" w:rsidP="00907C24">
      <w:pPr>
        <w:ind w:left="-450"/>
        <w:rPr>
          <w:b/>
          <w:sz w:val="22"/>
        </w:rPr>
      </w:pPr>
    </w:p>
    <w:p w14:paraId="607B7829" w14:textId="77777777" w:rsidR="00907C24" w:rsidRDefault="00907C24" w:rsidP="00907C24">
      <w:pPr>
        <w:ind w:left="-450"/>
        <w:rPr>
          <w:b/>
          <w:sz w:val="22"/>
        </w:rPr>
      </w:pPr>
      <w:r>
        <w:rPr>
          <w:b/>
          <w:sz w:val="22"/>
        </w:rPr>
        <w:t>F</w:t>
      </w:r>
      <w:r w:rsidR="004A19E6">
        <w:rPr>
          <w:b/>
          <w:sz w:val="22"/>
        </w:rPr>
        <w:t>or 701</w:t>
      </w:r>
      <w:r>
        <w:rPr>
          <w:b/>
          <w:sz w:val="22"/>
        </w:rPr>
        <w:t xml:space="preserve"> or 705</w:t>
      </w:r>
      <w:r w:rsidR="004A19E6">
        <w:rPr>
          <w:b/>
          <w:sz w:val="22"/>
        </w:rPr>
        <w:t>:</w:t>
      </w:r>
      <w:r>
        <w:rPr>
          <w:b/>
          <w:sz w:val="22"/>
        </w:rPr>
        <w:t xml:space="preserve"> YEAR / QUARTER(S) / CREDITS (per quarter): </w:t>
      </w:r>
      <w:r w:rsidR="00117BD8">
        <w:rPr>
          <w:b/>
          <w:sz w:val="22"/>
        </w:rPr>
        <w:t xml:space="preserve">                                                  </w:t>
      </w:r>
    </w:p>
    <w:p w14:paraId="7BBDADF5" w14:textId="77777777" w:rsidR="004A19E6" w:rsidRDefault="004A19E6" w:rsidP="004A19E6">
      <w:pPr>
        <w:ind w:left="-450"/>
        <w:rPr>
          <w:b/>
          <w:sz w:val="22"/>
        </w:rPr>
      </w:pPr>
    </w:p>
    <w:p w14:paraId="36C793E1" w14:textId="77777777" w:rsidR="00907C24" w:rsidRDefault="00117BD8" w:rsidP="004A19E6">
      <w:pPr>
        <w:ind w:left="-450"/>
        <w:rPr>
          <w:b/>
          <w:sz w:val="22"/>
        </w:rPr>
      </w:pPr>
      <w:r>
        <w:rPr>
          <w:b/>
          <w:sz w:val="22"/>
        </w:rPr>
        <w:t xml:space="preserve">For 797: </w:t>
      </w:r>
      <w:r w:rsidR="00907C24">
        <w:rPr>
          <w:b/>
          <w:sz w:val="22"/>
        </w:rPr>
        <w:t xml:space="preserve"> YEAR / BLOCK:</w:t>
      </w:r>
    </w:p>
    <w:p w14:paraId="4A06CE92" w14:textId="77777777" w:rsidR="004A19E6" w:rsidRDefault="004A19E6" w:rsidP="004A19E6">
      <w:pPr>
        <w:rPr>
          <w:b/>
          <w:sz w:val="22"/>
          <w:u w:val="double"/>
        </w:rPr>
      </w:pPr>
      <w:r>
        <w:rPr>
          <w:rFonts w:ascii="Times" w:hAnsi="Times"/>
          <w:noProof/>
        </w:rPr>
        <mc:AlternateContent>
          <mc:Choice Requires="wps">
            <w:drawing>
              <wp:anchor distT="0" distB="0" distL="114300" distR="114300" simplePos="0" relativeHeight="251658240" behindDoc="0" locked="0" layoutInCell="1" allowOverlap="1" wp14:anchorId="0452EDD7" wp14:editId="7C7AFB36">
                <wp:simplePos x="0" y="0"/>
                <wp:positionH relativeFrom="column">
                  <wp:posOffset>0</wp:posOffset>
                </wp:positionH>
                <wp:positionV relativeFrom="paragraph">
                  <wp:posOffset>8255</wp:posOffset>
                </wp:positionV>
                <wp:extent cx="6903720" cy="18415"/>
                <wp:effectExtent l="9525" t="8255" r="11430" b="40005"/>
                <wp:wrapTight wrapText="bothSides">
                  <wp:wrapPolygon edited="0">
                    <wp:start x="-64" y="-2147483648"/>
                    <wp:lineTo x="-95" y="-2147483648"/>
                    <wp:lineTo x="-95" y="-2147483648"/>
                    <wp:lineTo x="21761" y="-2147483648"/>
                    <wp:lineTo x="21793" y="-2147483648"/>
                    <wp:lineTo x="21727" y="-2147483648"/>
                    <wp:lineTo x="21664" y="-2147483648"/>
                    <wp:lineTo x="-64" y="-2147483648"/>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03720" cy="18415"/>
                        </a:xfrm>
                        <a:prstGeom prst="line">
                          <a:avLst/>
                        </a:prstGeom>
                        <a:noFill/>
                        <a:ln w="12700">
                          <a:solidFill>
                            <a:srgbClr val="000000"/>
                          </a:solidFill>
                          <a:round/>
                          <a:headEnd/>
                          <a:tailEnd/>
                        </a:ln>
                        <a:effectLst>
                          <a:outerShdw dist="25400" dir="5400000" algn="ctr" rotWithShape="0">
                            <a:srgbClr val="808080">
                              <a:alpha val="35001"/>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6723A"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543.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" strokeweight="1pt">
                <v:shadow on="t" opacity="22938f" offset="0"/>
                <w10:wrap type="tight"/>
              </v:line>
            </w:pict>
          </mc:Fallback>
        </mc:AlternateContent>
      </w:r>
    </w:p>
    <w:p w14:paraId="60FCF4FE" w14:textId="77777777" w:rsidR="00117BD8" w:rsidRDefault="00117BD8" w:rsidP="00117BD8">
      <w:pPr>
        <w:spacing w:line="240" w:lineRule="exact"/>
        <w:rPr>
          <w:sz w:val="22"/>
        </w:rPr>
      </w:pPr>
      <w:r>
        <w:rPr>
          <w:b/>
          <w:sz w:val="22"/>
        </w:rPr>
        <w:t>Student:</w:t>
      </w:r>
      <w:r>
        <w:rPr>
          <w:sz w:val="22"/>
        </w:rPr>
        <w:t xml:space="preserve">  Please describe in the space below your goals for this research elective, and how these complement your personal education plan and long term career goals. Please note that you will only be allowed to register for a maximum of 2 credits of PHAR 701 to count towards your PharmD elective requirements</w:t>
      </w:r>
      <w:r>
        <w:rPr>
          <w:vertAlign w:val="superscript"/>
        </w:rPr>
        <w:t>*</w:t>
      </w:r>
      <w:r>
        <w:rPr>
          <w:sz w:val="22"/>
        </w:rPr>
        <w:t xml:space="preserve"> and both of these credits must be in the same academic year. </w:t>
      </w:r>
    </w:p>
    <w:p w14:paraId="3E45C886" w14:textId="3FCF3E07" w:rsidR="00186140" w:rsidRDefault="00186140" w:rsidP="00186140">
      <w:pPr>
        <w:rPr>
          <w:sz w:val="18"/>
          <w:szCs w:val="18"/>
        </w:rPr>
      </w:pPr>
      <w:r>
        <w:rPr>
          <w:sz w:val="18"/>
          <w:szCs w:val="18"/>
        </w:rPr>
        <w:t xml:space="preserve">*In exceptional cases a student may be allowed to repeat PHAR 701 for elective credit, for example, if the student has established a clear expectation to pursue postgraduate research opportunities and the Academic and Professional </w:t>
      </w:r>
      <w:r w:rsidR="008268F4">
        <w:rPr>
          <w:sz w:val="18"/>
          <w:szCs w:val="18"/>
        </w:rPr>
        <w:t>Standards</w:t>
      </w:r>
      <w:r>
        <w:rPr>
          <w:sz w:val="18"/>
          <w:szCs w:val="18"/>
        </w:rPr>
        <w:t xml:space="preserve"> committee approves the request in advance</w:t>
      </w:r>
    </w:p>
    <w:p w14:paraId="634F8D10" w14:textId="0C8B760D" w:rsidR="00117BD8" w:rsidRDefault="00117BD8" w:rsidP="00117BD8">
      <w:pPr>
        <w:spacing w:line="240" w:lineRule="exact"/>
        <w:rPr>
          <w:sz w:val="22"/>
        </w:rPr>
      </w:pPr>
      <w:r>
        <w:rPr>
          <w:sz w:val="22"/>
        </w:rPr>
        <w:t>Your signature below indicates agreement with the written expectations of the instructor on the following page</w:t>
      </w:r>
      <w:r w:rsidR="00600DC2">
        <w:rPr>
          <w:sz w:val="22"/>
        </w:rPr>
        <w:t>, tha</w:t>
      </w:r>
      <w:r w:rsidR="00186140">
        <w:rPr>
          <w:sz w:val="22"/>
        </w:rPr>
        <w:t>t</w:t>
      </w:r>
      <w:r w:rsidR="00600DC2">
        <w:rPr>
          <w:sz w:val="22"/>
        </w:rPr>
        <w:t xml:space="preserve"> the instructor has discussed the ethical implications of the work being conducted</w:t>
      </w:r>
      <w:r w:rsidR="00186140">
        <w:rPr>
          <w:sz w:val="22"/>
        </w:rPr>
        <w:t>,</w:t>
      </w:r>
      <w:r w:rsidR="00600DC2">
        <w:rPr>
          <w:sz w:val="22"/>
        </w:rPr>
        <w:t xml:space="preserve"> and </w:t>
      </w:r>
      <w:r w:rsidR="00186140">
        <w:rPr>
          <w:sz w:val="22"/>
        </w:rPr>
        <w:t xml:space="preserve">that they have </w:t>
      </w:r>
      <w:r w:rsidR="00600DC2">
        <w:rPr>
          <w:sz w:val="22"/>
        </w:rPr>
        <w:t>explained the need for institutional approval of the work and any training requirements.</w:t>
      </w:r>
    </w:p>
    <w:p w14:paraId="1BFFC02D" w14:textId="77777777" w:rsidR="00117BD8" w:rsidRDefault="00117BD8" w:rsidP="00117BD8">
      <w:pPr>
        <w:ind w:left="360"/>
        <w:rPr>
          <w:rFonts w:ascii="Calibri" w:hAnsi="Calibri"/>
          <w:sz w:val="22"/>
        </w:rPr>
      </w:pPr>
    </w:p>
    <w:p w14:paraId="3D7C4767" w14:textId="77777777" w:rsidR="00117BD8" w:rsidRDefault="00117BD8" w:rsidP="00117BD8">
      <w:pPr>
        <w:ind w:left="360"/>
        <w:rPr>
          <w:rFonts w:ascii="Calibri" w:hAnsi="Calibri"/>
          <w:sz w:val="22"/>
        </w:rPr>
      </w:pPr>
    </w:p>
    <w:p w14:paraId="63CC1814" w14:textId="77777777" w:rsidR="00117BD8" w:rsidRDefault="00117BD8" w:rsidP="00117BD8">
      <w:pPr>
        <w:ind w:left="360"/>
        <w:rPr>
          <w:rFonts w:ascii="Calibri" w:hAnsi="Calibri"/>
          <w:sz w:val="22"/>
        </w:rPr>
      </w:pPr>
    </w:p>
    <w:p w14:paraId="27C4930E" w14:textId="77777777" w:rsidR="00117BD8" w:rsidRDefault="00117BD8" w:rsidP="00117BD8">
      <w:pPr>
        <w:ind w:left="360"/>
        <w:rPr>
          <w:rFonts w:ascii="Calibri" w:hAnsi="Calibri"/>
          <w:sz w:val="22"/>
        </w:rPr>
      </w:pPr>
    </w:p>
    <w:p w14:paraId="3B4A471E" w14:textId="77777777" w:rsidR="00117BD8" w:rsidRDefault="00117BD8" w:rsidP="00117BD8">
      <w:pPr>
        <w:ind w:left="360"/>
        <w:rPr>
          <w:rFonts w:ascii="Calibri" w:hAnsi="Calibri"/>
          <w:sz w:val="22"/>
        </w:rPr>
      </w:pPr>
    </w:p>
    <w:p w14:paraId="2B972B3B" w14:textId="77777777" w:rsidR="00117BD8" w:rsidRDefault="00117BD8" w:rsidP="00117BD8">
      <w:pPr>
        <w:ind w:left="360"/>
        <w:rPr>
          <w:rFonts w:ascii="Calibri" w:hAnsi="Calibri"/>
          <w:sz w:val="22"/>
        </w:rPr>
      </w:pPr>
    </w:p>
    <w:p w14:paraId="61624E66" w14:textId="77777777" w:rsidR="00117BD8" w:rsidRDefault="00117BD8" w:rsidP="00117BD8">
      <w:pPr>
        <w:ind w:left="360"/>
        <w:rPr>
          <w:rFonts w:ascii="Calibri" w:hAnsi="Calibri"/>
          <w:sz w:val="22"/>
        </w:rPr>
      </w:pPr>
    </w:p>
    <w:p w14:paraId="13668256" w14:textId="77777777" w:rsidR="00117BD8" w:rsidRDefault="00117BD8" w:rsidP="00117BD8">
      <w:pPr>
        <w:ind w:left="360"/>
        <w:rPr>
          <w:rFonts w:ascii="Calibri" w:hAnsi="Calibri"/>
          <w:sz w:val="22"/>
        </w:rPr>
      </w:pPr>
    </w:p>
    <w:p w14:paraId="5EA2EA91" w14:textId="77777777" w:rsidR="00117BD8" w:rsidRDefault="00117BD8" w:rsidP="00117BD8">
      <w:pPr>
        <w:ind w:left="360"/>
        <w:rPr>
          <w:rFonts w:ascii="Calibri" w:hAnsi="Calibri"/>
          <w:sz w:val="22"/>
        </w:rPr>
      </w:pPr>
    </w:p>
    <w:p w14:paraId="2B0DA7E6" w14:textId="77777777" w:rsidR="00117BD8" w:rsidRDefault="00117BD8" w:rsidP="00117BD8">
      <w:pPr>
        <w:ind w:left="360"/>
        <w:rPr>
          <w:rFonts w:ascii="Calibri" w:hAnsi="Calibri"/>
          <w:sz w:val="22"/>
        </w:rPr>
      </w:pPr>
    </w:p>
    <w:p w14:paraId="45EEF99F" w14:textId="77777777" w:rsidR="00117BD8" w:rsidRDefault="00117BD8" w:rsidP="00117BD8">
      <w:pPr>
        <w:ind w:left="360"/>
        <w:rPr>
          <w:rFonts w:ascii="Calibri" w:hAnsi="Calibri"/>
          <w:sz w:val="22"/>
        </w:rPr>
      </w:pPr>
    </w:p>
    <w:p w14:paraId="7BEB2525" w14:textId="77777777" w:rsidR="00117BD8" w:rsidRDefault="00117BD8" w:rsidP="00117BD8">
      <w:pPr>
        <w:ind w:left="360"/>
        <w:rPr>
          <w:rFonts w:ascii="Calibri" w:hAnsi="Calibri"/>
          <w:sz w:val="22"/>
        </w:rPr>
      </w:pPr>
    </w:p>
    <w:p w14:paraId="06FCFB39" w14:textId="77777777" w:rsidR="00117BD8" w:rsidRDefault="00117BD8" w:rsidP="00117BD8">
      <w:pPr>
        <w:ind w:left="360"/>
        <w:rPr>
          <w:rFonts w:ascii="Calibri" w:hAnsi="Calibri"/>
          <w:sz w:val="22"/>
        </w:rPr>
      </w:pPr>
    </w:p>
    <w:p w14:paraId="323E7A12" w14:textId="77777777" w:rsidR="00117BD8" w:rsidRDefault="00117BD8" w:rsidP="00117BD8">
      <w:pPr>
        <w:ind w:left="360"/>
        <w:rPr>
          <w:rFonts w:ascii="Calibri" w:hAnsi="Calibri"/>
          <w:sz w:val="22"/>
        </w:rPr>
      </w:pPr>
    </w:p>
    <w:p w14:paraId="21DDDF81" w14:textId="77777777" w:rsidR="00117BD8" w:rsidRDefault="00117BD8" w:rsidP="00117BD8">
      <w:pPr>
        <w:ind w:left="360"/>
        <w:rPr>
          <w:rFonts w:ascii="Calibri" w:hAnsi="Calibri"/>
          <w:sz w:val="22"/>
        </w:rPr>
      </w:pPr>
    </w:p>
    <w:p w14:paraId="57D41EF8" w14:textId="77777777" w:rsidR="00117BD8" w:rsidRDefault="00117BD8" w:rsidP="00117BD8">
      <w:pPr>
        <w:ind w:left="360"/>
        <w:rPr>
          <w:rFonts w:ascii="Calibri" w:hAnsi="Calibri"/>
          <w:sz w:val="22"/>
        </w:rPr>
      </w:pPr>
    </w:p>
    <w:p w14:paraId="7FB4F864" w14:textId="77777777" w:rsidR="00117BD8" w:rsidRDefault="00117BD8" w:rsidP="00117BD8">
      <w:pPr>
        <w:ind w:left="360"/>
        <w:rPr>
          <w:rFonts w:ascii="Calibri" w:hAnsi="Calibri"/>
          <w:sz w:val="22"/>
        </w:rPr>
      </w:pPr>
    </w:p>
    <w:p w14:paraId="5CAA0E89" w14:textId="77777777" w:rsidR="00117BD8" w:rsidRDefault="00117BD8" w:rsidP="00117BD8">
      <w:pPr>
        <w:ind w:left="360"/>
        <w:rPr>
          <w:rFonts w:ascii="Calibri" w:hAnsi="Calibri"/>
          <w:sz w:val="22"/>
        </w:rPr>
      </w:pPr>
    </w:p>
    <w:p w14:paraId="02FC8181" w14:textId="77777777" w:rsidR="00117BD8" w:rsidRDefault="00117BD8" w:rsidP="00117BD8">
      <w:pPr>
        <w:ind w:left="360"/>
        <w:rPr>
          <w:rFonts w:ascii="Calibri" w:hAnsi="Calibri"/>
          <w:sz w:val="22"/>
        </w:rPr>
      </w:pPr>
    </w:p>
    <w:p w14:paraId="2C00DC46" w14:textId="77777777" w:rsidR="00117BD8" w:rsidRDefault="00117BD8" w:rsidP="00117BD8">
      <w:pPr>
        <w:ind w:left="360"/>
        <w:rPr>
          <w:rFonts w:ascii="Calibri" w:hAnsi="Calibri"/>
          <w:sz w:val="22"/>
        </w:rPr>
      </w:pPr>
    </w:p>
    <w:p w14:paraId="380F3BEE" w14:textId="77777777" w:rsidR="00117BD8" w:rsidRDefault="00117BD8" w:rsidP="00117BD8">
      <w:pPr>
        <w:ind w:left="360"/>
        <w:rPr>
          <w:rFonts w:ascii="Calibri" w:hAnsi="Calibri"/>
          <w:sz w:val="22"/>
        </w:rPr>
      </w:pPr>
    </w:p>
    <w:p w14:paraId="3B7AE36A" w14:textId="77777777" w:rsidR="00117BD8" w:rsidRDefault="00117BD8" w:rsidP="00117BD8">
      <w:pPr>
        <w:ind w:left="360"/>
        <w:rPr>
          <w:rFonts w:ascii="Calibri" w:hAnsi="Calibri"/>
          <w:sz w:val="22"/>
        </w:rPr>
      </w:pPr>
    </w:p>
    <w:p w14:paraId="74733E0F" w14:textId="77777777" w:rsidR="00117BD8" w:rsidRDefault="00117BD8" w:rsidP="00117BD8">
      <w:pPr>
        <w:ind w:left="360"/>
        <w:rPr>
          <w:rFonts w:ascii="Calibri" w:hAnsi="Calibri"/>
          <w:sz w:val="22"/>
        </w:rPr>
      </w:pPr>
    </w:p>
    <w:p w14:paraId="0420BC84" w14:textId="77777777" w:rsidR="00117BD8" w:rsidRDefault="00117BD8" w:rsidP="00117BD8">
      <w:pPr>
        <w:ind w:left="360"/>
        <w:rPr>
          <w:rFonts w:ascii="Calibri" w:hAnsi="Calibri"/>
          <w:sz w:val="22"/>
        </w:rPr>
      </w:pPr>
    </w:p>
    <w:p w14:paraId="2E7516D2" w14:textId="77777777" w:rsidR="00186140" w:rsidRDefault="00186140">
      <w:pPr>
        <w:spacing w:after="200" w:line="276" w:lineRule="auto"/>
        <w:rPr>
          <w:b/>
          <w:sz w:val="22"/>
        </w:rPr>
      </w:pPr>
      <w:r>
        <w:rPr>
          <w:b/>
          <w:sz w:val="22"/>
        </w:rPr>
        <w:br w:type="page"/>
      </w:r>
    </w:p>
    <w:p w14:paraId="76ECB931" w14:textId="2104C2BB" w:rsidR="00907C24" w:rsidRDefault="004A19E6" w:rsidP="004A19E6">
      <w:pPr>
        <w:rPr>
          <w:sz w:val="22"/>
        </w:rPr>
      </w:pPr>
      <w:r>
        <w:rPr>
          <w:b/>
          <w:sz w:val="22"/>
        </w:rPr>
        <w:lastRenderedPageBreak/>
        <w:t>Faculty instructor:</w:t>
      </w:r>
      <w:r>
        <w:rPr>
          <w:sz w:val="22"/>
        </w:rPr>
        <w:t xml:space="preserve"> </w:t>
      </w:r>
      <w:r w:rsidR="00186140">
        <w:rPr>
          <w:sz w:val="22"/>
        </w:rPr>
        <w:t>P</w:t>
      </w:r>
      <w:r>
        <w:rPr>
          <w:sz w:val="22"/>
        </w:rPr>
        <w:t>lease write your requirements and expectations for the student for this elective.  Please indicate</w:t>
      </w:r>
      <w:r w:rsidR="00907C24">
        <w:rPr>
          <w:sz w:val="22"/>
        </w:rPr>
        <w:t>:</w:t>
      </w:r>
    </w:p>
    <w:p w14:paraId="72897134" w14:textId="1F4C8FA9" w:rsidR="00907C24" w:rsidRDefault="00907C24" w:rsidP="00907C24">
      <w:pPr>
        <w:ind w:firstLine="720"/>
        <w:rPr>
          <w:sz w:val="22"/>
        </w:rPr>
      </w:pPr>
      <w:r>
        <w:rPr>
          <w:sz w:val="22"/>
        </w:rPr>
        <w:t xml:space="preserve">- </w:t>
      </w:r>
      <w:r w:rsidR="004A19E6">
        <w:rPr>
          <w:sz w:val="22"/>
        </w:rPr>
        <w:t>hours per week that the student is expected to be present</w:t>
      </w:r>
      <w:r w:rsidR="00600DC2" w:rsidRPr="006A7DD7">
        <w:rPr>
          <w:sz w:val="18"/>
          <w:szCs w:val="18"/>
        </w:rPr>
        <w:t>*</w:t>
      </w:r>
      <w:r w:rsidR="00186140" w:rsidRPr="006A7DD7">
        <w:rPr>
          <w:sz w:val="18"/>
          <w:szCs w:val="18"/>
        </w:rPr>
        <w:t>*</w:t>
      </w:r>
    </w:p>
    <w:p w14:paraId="1DC8C104" w14:textId="77777777" w:rsidR="00907C24" w:rsidRDefault="00907C24" w:rsidP="00907C24">
      <w:pPr>
        <w:ind w:firstLine="720"/>
        <w:rPr>
          <w:sz w:val="22"/>
        </w:rPr>
      </w:pPr>
      <w:r>
        <w:rPr>
          <w:sz w:val="22"/>
        </w:rPr>
        <w:t>-</w:t>
      </w:r>
      <w:r w:rsidR="004A19E6">
        <w:rPr>
          <w:sz w:val="22"/>
        </w:rPr>
        <w:t xml:space="preserve"> expectations for documentation of work, attendance at meetin</w:t>
      </w:r>
      <w:r>
        <w:rPr>
          <w:sz w:val="22"/>
        </w:rPr>
        <w:t>gs, or any other requirements.</w:t>
      </w:r>
    </w:p>
    <w:p w14:paraId="39A18A4C" w14:textId="77777777" w:rsidR="00907C24" w:rsidRDefault="00907C24" w:rsidP="00907C24">
      <w:pPr>
        <w:ind w:firstLine="720"/>
        <w:rPr>
          <w:sz w:val="22"/>
        </w:rPr>
      </w:pPr>
      <w:r>
        <w:rPr>
          <w:sz w:val="22"/>
        </w:rPr>
        <w:t>- Overall</w:t>
      </w:r>
      <w:r w:rsidR="004A19E6">
        <w:rPr>
          <w:sz w:val="22"/>
        </w:rPr>
        <w:t xml:space="preserve"> scientific objectives for the research elective</w:t>
      </w:r>
    </w:p>
    <w:p w14:paraId="05436945" w14:textId="77777777" w:rsidR="00907C24" w:rsidRDefault="00907C24" w:rsidP="00907C24">
      <w:pPr>
        <w:ind w:firstLine="720"/>
        <w:rPr>
          <w:sz w:val="22"/>
        </w:rPr>
      </w:pPr>
      <w:r>
        <w:rPr>
          <w:sz w:val="22"/>
        </w:rPr>
        <w:t xml:space="preserve">- Basis for performance evaluation and </w:t>
      </w:r>
      <w:r w:rsidR="004A19E6">
        <w:rPr>
          <w:sz w:val="22"/>
        </w:rPr>
        <w:t xml:space="preserve">grading policy.  </w:t>
      </w:r>
    </w:p>
    <w:p w14:paraId="062A1F83" w14:textId="70C08A5D" w:rsidR="004A19E6" w:rsidRDefault="00600DC2" w:rsidP="00907C24">
      <w:pPr>
        <w:rPr>
          <w:sz w:val="18"/>
          <w:szCs w:val="18"/>
        </w:rPr>
      </w:pPr>
      <w:r w:rsidRPr="006A7DD7">
        <w:rPr>
          <w:sz w:val="18"/>
          <w:szCs w:val="18"/>
        </w:rPr>
        <w:t>*</w:t>
      </w:r>
      <w:r w:rsidR="00186140">
        <w:rPr>
          <w:sz w:val="18"/>
          <w:szCs w:val="18"/>
        </w:rPr>
        <w:t>*</w:t>
      </w:r>
      <w:r w:rsidR="004A19E6" w:rsidRPr="006A7DD7">
        <w:rPr>
          <w:sz w:val="18"/>
          <w:szCs w:val="18"/>
        </w:rPr>
        <w:t>Note that for PHAR 701</w:t>
      </w:r>
      <w:r w:rsidR="00117BD8" w:rsidRPr="006A7DD7">
        <w:rPr>
          <w:sz w:val="18"/>
          <w:szCs w:val="18"/>
        </w:rPr>
        <w:t xml:space="preserve"> or 705</w:t>
      </w:r>
      <w:r w:rsidR="004A19E6" w:rsidRPr="006A7DD7">
        <w:rPr>
          <w:sz w:val="18"/>
          <w:szCs w:val="18"/>
        </w:rPr>
        <w:t>, OSU translates 1 credit into about 3 hours of work per week. For PHAR 797, 8 credits per block translates to 40 hours per week.</w:t>
      </w:r>
    </w:p>
    <w:p w14:paraId="0EC9B65F" w14:textId="77777777" w:rsidR="00186140" w:rsidRPr="006A7DD7" w:rsidRDefault="00186140" w:rsidP="00907C24">
      <w:pPr>
        <w:rPr>
          <w:sz w:val="18"/>
          <w:szCs w:val="18"/>
        </w:rPr>
      </w:pPr>
    </w:p>
    <w:p w14:paraId="2AE479EF" w14:textId="140005A1" w:rsidR="00426CAD" w:rsidRDefault="001022D9" w:rsidP="00426CAD">
      <w:pPr>
        <w:rPr>
          <w:sz w:val="22"/>
        </w:rPr>
      </w:pPr>
      <w:r>
        <w:rPr>
          <w:sz w:val="22"/>
        </w:rPr>
        <w:t>Students</w:t>
      </w:r>
      <w:r w:rsidR="00600DC2">
        <w:rPr>
          <w:sz w:val="22"/>
        </w:rPr>
        <w:t xml:space="preserve"> working with human samples or tissues, live animals, or </w:t>
      </w:r>
      <w:r>
        <w:rPr>
          <w:sz w:val="22"/>
        </w:rPr>
        <w:t xml:space="preserve">that </w:t>
      </w:r>
      <w:r w:rsidR="00600DC2">
        <w:rPr>
          <w:sz w:val="22"/>
        </w:rPr>
        <w:t>have access to human data</w:t>
      </w:r>
      <w:r>
        <w:rPr>
          <w:sz w:val="22"/>
        </w:rPr>
        <w:t xml:space="preserve"> must complete </w:t>
      </w:r>
      <w:r w:rsidR="00426CAD">
        <w:rPr>
          <w:sz w:val="22"/>
        </w:rPr>
        <w:t>training and obtain approvals for research in which they will be engaged.</w:t>
      </w:r>
      <w:r w:rsidR="00426CAD" w:rsidRPr="00426CAD">
        <w:rPr>
          <w:sz w:val="22"/>
        </w:rPr>
        <w:t xml:space="preserve"> </w:t>
      </w:r>
      <w:r w:rsidR="00426CAD">
        <w:rPr>
          <w:sz w:val="22"/>
        </w:rPr>
        <w:t xml:space="preserve">Please verify that </w:t>
      </w:r>
      <w:r w:rsidR="007D34EB">
        <w:rPr>
          <w:sz w:val="22"/>
        </w:rPr>
        <w:t xml:space="preserve">IBC, </w:t>
      </w:r>
      <w:r w:rsidR="00426CAD">
        <w:rPr>
          <w:sz w:val="22"/>
        </w:rPr>
        <w:t>IRB, IACUC, and/or training requirements have been discussed with the student.</w:t>
      </w:r>
    </w:p>
    <w:p w14:paraId="2350A96D" w14:textId="77777777" w:rsidR="007D34EB" w:rsidRDefault="007D34EB" w:rsidP="00600DC2">
      <w:pPr>
        <w:rPr>
          <w:sz w:val="22"/>
        </w:rPr>
      </w:pPr>
    </w:p>
    <w:p w14:paraId="7FA6A1D9" w14:textId="0E2826C0" w:rsidR="00600DC2" w:rsidRDefault="00426CAD" w:rsidP="00600DC2">
      <w:pPr>
        <w:rPr>
          <w:sz w:val="22"/>
        </w:rPr>
      </w:pPr>
      <w:r>
        <w:rPr>
          <w:sz w:val="22"/>
        </w:rPr>
        <w:t>P</w:t>
      </w:r>
      <w:r w:rsidR="00600DC2">
        <w:rPr>
          <w:sz w:val="22"/>
        </w:rPr>
        <w:t>lease verify</w:t>
      </w:r>
      <w:r>
        <w:rPr>
          <w:sz w:val="22"/>
        </w:rPr>
        <w:t xml:space="preserve"> in the research description</w:t>
      </w:r>
      <w:r w:rsidR="00600DC2">
        <w:rPr>
          <w:sz w:val="22"/>
        </w:rPr>
        <w:t xml:space="preserve"> that all </w:t>
      </w:r>
      <w:r w:rsidR="007D34EB">
        <w:rPr>
          <w:sz w:val="22"/>
        </w:rPr>
        <w:t xml:space="preserve">approvals </w:t>
      </w:r>
      <w:r w:rsidR="0035577B">
        <w:rPr>
          <w:sz w:val="22"/>
        </w:rPr>
        <w:t>from the appropriate</w:t>
      </w:r>
      <w:r w:rsidR="007D34EB">
        <w:rPr>
          <w:sz w:val="22"/>
        </w:rPr>
        <w:t xml:space="preserve"> Regulatory Compliance </w:t>
      </w:r>
      <w:r w:rsidR="0035577B">
        <w:rPr>
          <w:sz w:val="22"/>
        </w:rPr>
        <w:t xml:space="preserve">Committees </w:t>
      </w:r>
      <w:r w:rsidR="007D34EB">
        <w:rPr>
          <w:sz w:val="22"/>
        </w:rPr>
        <w:t xml:space="preserve">(e.g. IBC, </w:t>
      </w:r>
      <w:r w:rsidR="00600DC2">
        <w:rPr>
          <w:sz w:val="22"/>
        </w:rPr>
        <w:t>IRB and IACUC</w:t>
      </w:r>
      <w:r w:rsidR="007D34EB">
        <w:rPr>
          <w:sz w:val="22"/>
        </w:rPr>
        <w:t>)</w:t>
      </w:r>
      <w:r w:rsidR="00600DC2">
        <w:rPr>
          <w:sz w:val="22"/>
        </w:rPr>
        <w:t xml:space="preserve"> have been received</w:t>
      </w:r>
      <w:r>
        <w:rPr>
          <w:sz w:val="22"/>
        </w:rPr>
        <w:t xml:space="preserve"> for the research project</w:t>
      </w:r>
      <w:r w:rsidR="00600DC2">
        <w:rPr>
          <w:sz w:val="22"/>
        </w:rPr>
        <w:t xml:space="preserve">, and that bloodborne pathogen, </w:t>
      </w:r>
      <w:r w:rsidR="0035577B">
        <w:rPr>
          <w:sz w:val="22"/>
        </w:rPr>
        <w:t xml:space="preserve">human subjects, </w:t>
      </w:r>
      <w:r w:rsidR="00600DC2">
        <w:rPr>
          <w:sz w:val="22"/>
        </w:rPr>
        <w:t xml:space="preserve">radiation use, chemical safety or other needed training has been scheduled for the student. </w:t>
      </w:r>
    </w:p>
    <w:p w14:paraId="7815E7AD" w14:textId="77777777" w:rsidR="005A0599" w:rsidRDefault="005A0599" w:rsidP="00907C24">
      <w:pPr>
        <w:rPr>
          <w:sz w:val="22"/>
        </w:rPr>
      </w:pPr>
    </w:p>
    <w:p w14:paraId="52E5FB68" w14:textId="6787E62C" w:rsidR="004A19E6" w:rsidRDefault="004A19E6" w:rsidP="004A19E6">
      <w:pPr>
        <w:rPr>
          <w:sz w:val="22"/>
        </w:rPr>
      </w:pPr>
      <w:r>
        <w:rPr>
          <w:sz w:val="22"/>
        </w:rPr>
        <w:t xml:space="preserve">Your signature </w:t>
      </w:r>
      <w:r w:rsidR="00117BD8">
        <w:rPr>
          <w:sz w:val="22"/>
        </w:rPr>
        <w:t>below</w:t>
      </w:r>
      <w:r>
        <w:rPr>
          <w:sz w:val="22"/>
        </w:rPr>
        <w:t xml:space="preserve"> indicates willingness to host the student</w:t>
      </w:r>
      <w:r w:rsidR="00600DC2">
        <w:rPr>
          <w:sz w:val="22"/>
        </w:rPr>
        <w:t>, that all required approvals are in place,</w:t>
      </w:r>
      <w:r>
        <w:rPr>
          <w:sz w:val="22"/>
        </w:rPr>
        <w:t xml:space="preserve"> and will allow the</w:t>
      </w:r>
      <w:r w:rsidR="00600DC2">
        <w:rPr>
          <w:sz w:val="22"/>
        </w:rPr>
        <w:t xml:space="preserve"> student</w:t>
      </w:r>
      <w:r>
        <w:rPr>
          <w:sz w:val="22"/>
        </w:rPr>
        <w:t xml:space="preserve"> to register.  </w:t>
      </w:r>
    </w:p>
    <w:p w14:paraId="5BEAB5EC" w14:textId="77777777" w:rsidR="004A19E6" w:rsidRDefault="004A19E6" w:rsidP="004A19E6">
      <w:pPr>
        <w:ind w:left="360"/>
        <w:rPr>
          <w:rFonts w:ascii="Calibri" w:hAnsi="Calibri"/>
          <w:sz w:val="22"/>
        </w:rPr>
      </w:pPr>
    </w:p>
    <w:p w14:paraId="56520336" w14:textId="77777777" w:rsidR="004A19E6" w:rsidRDefault="004A19E6" w:rsidP="004A19E6">
      <w:pPr>
        <w:ind w:left="360"/>
        <w:rPr>
          <w:rFonts w:ascii="Calibri" w:hAnsi="Calibri"/>
          <w:sz w:val="22"/>
        </w:rPr>
      </w:pPr>
    </w:p>
    <w:p w14:paraId="23521EB6" w14:textId="77777777" w:rsidR="00907C24" w:rsidRDefault="00907C24" w:rsidP="004A19E6">
      <w:pPr>
        <w:ind w:left="360"/>
        <w:rPr>
          <w:rFonts w:ascii="Calibri" w:hAnsi="Calibri"/>
          <w:sz w:val="22"/>
        </w:rPr>
      </w:pPr>
    </w:p>
    <w:p w14:paraId="29776B44" w14:textId="77777777" w:rsidR="00907C24" w:rsidRDefault="00907C24" w:rsidP="004A19E6">
      <w:pPr>
        <w:ind w:left="360"/>
        <w:rPr>
          <w:rFonts w:ascii="Calibri" w:hAnsi="Calibri"/>
          <w:sz w:val="22"/>
        </w:rPr>
      </w:pPr>
    </w:p>
    <w:p w14:paraId="655ADA1B" w14:textId="77777777" w:rsidR="00907C24" w:rsidRDefault="00907C24" w:rsidP="004A19E6">
      <w:pPr>
        <w:ind w:left="360"/>
        <w:rPr>
          <w:rFonts w:ascii="Calibri" w:hAnsi="Calibri"/>
          <w:sz w:val="22"/>
        </w:rPr>
      </w:pPr>
    </w:p>
    <w:p w14:paraId="696E25CF" w14:textId="77777777" w:rsidR="00117BD8" w:rsidRDefault="00117BD8" w:rsidP="004A19E6">
      <w:pPr>
        <w:ind w:left="360"/>
        <w:rPr>
          <w:rFonts w:ascii="Calibri" w:hAnsi="Calibri"/>
          <w:sz w:val="22"/>
        </w:rPr>
      </w:pPr>
    </w:p>
    <w:p w14:paraId="41AD5489" w14:textId="77777777" w:rsidR="00117BD8" w:rsidRDefault="00117BD8" w:rsidP="004A19E6">
      <w:pPr>
        <w:ind w:left="360"/>
        <w:rPr>
          <w:rFonts w:ascii="Calibri" w:hAnsi="Calibri"/>
          <w:sz w:val="22"/>
        </w:rPr>
      </w:pPr>
    </w:p>
    <w:p w14:paraId="3190D98C" w14:textId="77777777" w:rsidR="00907C24" w:rsidRDefault="00907C24" w:rsidP="004A19E6">
      <w:pPr>
        <w:ind w:left="360"/>
        <w:rPr>
          <w:rFonts w:ascii="Calibri" w:hAnsi="Calibri"/>
          <w:sz w:val="22"/>
        </w:rPr>
      </w:pPr>
    </w:p>
    <w:p w14:paraId="1CF6982B" w14:textId="77777777" w:rsidR="00907C24" w:rsidRDefault="00907C24" w:rsidP="004A19E6">
      <w:pPr>
        <w:ind w:left="360"/>
        <w:rPr>
          <w:rFonts w:ascii="Calibri" w:hAnsi="Calibri"/>
          <w:sz w:val="22"/>
        </w:rPr>
      </w:pPr>
    </w:p>
    <w:p w14:paraId="3B3867F6" w14:textId="77777777" w:rsidR="00907C24" w:rsidRDefault="00907C24" w:rsidP="004A19E6">
      <w:pPr>
        <w:ind w:left="360"/>
        <w:rPr>
          <w:rFonts w:ascii="Calibri" w:hAnsi="Calibri"/>
          <w:sz w:val="22"/>
        </w:rPr>
      </w:pPr>
    </w:p>
    <w:p w14:paraId="7DF92700" w14:textId="77777777" w:rsidR="00907C24" w:rsidRDefault="00907C24" w:rsidP="004A19E6">
      <w:pPr>
        <w:ind w:left="360"/>
        <w:rPr>
          <w:rFonts w:ascii="Calibri" w:hAnsi="Calibri"/>
          <w:sz w:val="22"/>
        </w:rPr>
      </w:pPr>
    </w:p>
    <w:p w14:paraId="5A5A14A6" w14:textId="77777777" w:rsidR="00907C24" w:rsidRDefault="00907C24" w:rsidP="004A19E6">
      <w:pPr>
        <w:ind w:left="360"/>
        <w:rPr>
          <w:rFonts w:ascii="Calibri" w:hAnsi="Calibri"/>
          <w:sz w:val="22"/>
        </w:rPr>
      </w:pPr>
    </w:p>
    <w:p w14:paraId="4CD702A4" w14:textId="77777777" w:rsidR="00907C24" w:rsidRDefault="00907C24" w:rsidP="004A19E6">
      <w:pPr>
        <w:ind w:left="360"/>
        <w:rPr>
          <w:rFonts w:ascii="Calibri" w:hAnsi="Calibri"/>
          <w:sz w:val="22"/>
        </w:rPr>
      </w:pPr>
    </w:p>
    <w:p w14:paraId="6F8D1B5A" w14:textId="169ADF64" w:rsidR="00117BD8" w:rsidRDefault="004A19E6" w:rsidP="004A19E6">
      <w:pPr>
        <w:rPr>
          <w:sz w:val="22"/>
        </w:rPr>
      </w:pPr>
      <w:r w:rsidRPr="00117BD8">
        <w:rPr>
          <w:b/>
          <w:sz w:val="22"/>
        </w:rPr>
        <w:t>Budget request</w:t>
      </w:r>
      <w:r w:rsidR="00117BD8">
        <w:rPr>
          <w:b/>
          <w:sz w:val="22"/>
        </w:rPr>
        <w:t xml:space="preserve"> </w:t>
      </w:r>
      <w:r w:rsidR="00117BD8" w:rsidRPr="00117BD8">
        <w:rPr>
          <w:sz w:val="22"/>
        </w:rPr>
        <w:t>(only required if funds are being requested)</w:t>
      </w:r>
      <w:r w:rsidRPr="00117BD8">
        <w:rPr>
          <w:sz w:val="22"/>
        </w:rPr>
        <w:t>:</w:t>
      </w:r>
      <w:r>
        <w:rPr>
          <w:sz w:val="22"/>
        </w:rPr>
        <w:t xml:space="preserve"> Please itemize expenses specifically associated with sponsoring this student</w:t>
      </w:r>
      <w:r w:rsidR="00644B11" w:rsidRPr="00644B11">
        <w:rPr>
          <w:sz w:val="18"/>
          <w:szCs w:val="18"/>
        </w:rPr>
        <w:t>***</w:t>
      </w:r>
      <w:r>
        <w:rPr>
          <w:sz w:val="22"/>
        </w:rPr>
        <w:t xml:space="preserve">, including supplies not readily available in the lab, exceptional fees for computer or instrument time, or other costs that exceed the normal function of the research group.  General lab supplies (gloves, pipettes tips, silica gel, etc), photocopying, and computer access should be provided by the instructor/sponsor and should not be included in requests. </w:t>
      </w:r>
      <w:r w:rsidR="00117BD8">
        <w:rPr>
          <w:sz w:val="22"/>
        </w:rPr>
        <w:t xml:space="preserve"> </w:t>
      </w:r>
      <w:r w:rsidR="00117BD8" w:rsidRPr="00117BD8">
        <w:rPr>
          <w:sz w:val="22"/>
        </w:rPr>
        <w:t>Requests for travel or meeting registration fees should not be made here.</w:t>
      </w:r>
    </w:p>
    <w:p w14:paraId="135F3A5E" w14:textId="199ECC62" w:rsidR="00117BD8" w:rsidRPr="00644B11" w:rsidRDefault="00117BD8" w:rsidP="00117BD8">
      <w:pPr>
        <w:rPr>
          <w:sz w:val="18"/>
          <w:szCs w:val="18"/>
        </w:rPr>
      </w:pPr>
      <w:r w:rsidRPr="00644B11">
        <w:rPr>
          <w:sz w:val="18"/>
          <w:szCs w:val="18"/>
        </w:rPr>
        <w:t>*</w:t>
      </w:r>
      <w:r w:rsidR="00644B11">
        <w:rPr>
          <w:sz w:val="18"/>
          <w:szCs w:val="18"/>
        </w:rPr>
        <w:t>**</w:t>
      </w:r>
      <w:r w:rsidR="004A19E6" w:rsidRPr="00644B11">
        <w:rPr>
          <w:sz w:val="18"/>
          <w:szCs w:val="18"/>
        </w:rPr>
        <w:t xml:space="preserve">By university and ACPE rules, students are not allowed to receive payment for this activity as they will be receiving course credits. </w:t>
      </w:r>
    </w:p>
    <w:p w14:paraId="474EE690" w14:textId="77777777" w:rsidR="004A19E6" w:rsidRPr="00117BD8" w:rsidRDefault="004A19E6" w:rsidP="00117BD8">
      <w:pPr>
        <w:rPr>
          <w:sz w:val="22"/>
        </w:rPr>
      </w:pPr>
    </w:p>
    <w:p w14:paraId="38F007EB" w14:textId="77777777" w:rsidR="00117BD8" w:rsidRDefault="00117BD8" w:rsidP="004A19E6">
      <w:pPr>
        <w:rPr>
          <w:sz w:val="22"/>
        </w:rPr>
      </w:pPr>
    </w:p>
    <w:p w14:paraId="6B6C8189" w14:textId="77777777" w:rsidR="00117BD8" w:rsidRDefault="00117BD8" w:rsidP="004A19E6">
      <w:pPr>
        <w:rPr>
          <w:sz w:val="22"/>
        </w:rPr>
      </w:pPr>
    </w:p>
    <w:p w14:paraId="1DCDD059" w14:textId="77777777" w:rsidR="00907C24" w:rsidRDefault="00907C24" w:rsidP="004A19E6">
      <w:pPr>
        <w:spacing w:line="240" w:lineRule="exact"/>
        <w:rPr>
          <w:b/>
          <w:sz w:val="22"/>
        </w:rPr>
      </w:pPr>
    </w:p>
    <w:p w14:paraId="5D7AE533" w14:textId="77777777" w:rsidR="00907C24" w:rsidRDefault="00907C24" w:rsidP="004A19E6">
      <w:pPr>
        <w:spacing w:line="240" w:lineRule="exact"/>
        <w:rPr>
          <w:b/>
          <w:sz w:val="22"/>
        </w:rPr>
      </w:pPr>
    </w:p>
    <w:p w14:paraId="0F889D85" w14:textId="77777777" w:rsidR="004A19E6" w:rsidRDefault="004A19E6" w:rsidP="004A19E6">
      <w:pPr>
        <w:ind w:left="360"/>
        <w:rPr>
          <w:rFonts w:ascii="Calibri" w:hAnsi="Calibri"/>
          <w:sz w:val="22"/>
        </w:rPr>
      </w:pPr>
    </w:p>
    <w:p w14:paraId="070FAD32" w14:textId="77777777" w:rsidR="004A19E6" w:rsidRDefault="004A19E6" w:rsidP="004A19E6">
      <w:pPr>
        <w:rPr>
          <w:sz w:val="22"/>
        </w:rPr>
      </w:pPr>
      <w:r>
        <w:rPr>
          <w:sz w:val="22"/>
        </w:rPr>
        <w:t>Student Signature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Date</w:t>
      </w:r>
      <w:r>
        <w:rPr>
          <w:sz w:val="22"/>
          <w:u w:val="single"/>
        </w:rPr>
        <w:tab/>
      </w:r>
      <w:r>
        <w:rPr>
          <w:sz w:val="22"/>
          <w:u w:val="single"/>
        </w:rPr>
        <w:tab/>
      </w:r>
      <w:r>
        <w:rPr>
          <w:sz w:val="22"/>
          <w:u w:val="single"/>
        </w:rPr>
        <w:tab/>
      </w:r>
      <w:r>
        <w:rPr>
          <w:sz w:val="22"/>
          <w:u w:val="single"/>
        </w:rPr>
        <w:tab/>
      </w:r>
    </w:p>
    <w:p w14:paraId="7F73FB47" w14:textId="77777777" w:rsidR="00117BD8" w:rsidRDefault="00117BD8">
      <w:pPr>
        <w:rPr>
          <w:sz w:val="22"/>
        </w:rPr>
      </w:pPr>
    </w:p>
    <w:p w14:paraId="1F7BC1C4" w14:textId="77777777" w:rsidR="00846F14" w:rsidRDefault="004A19E6">
      <w:r>
        <w:rPr>
          <w:sz w:val="22"/>
        </w:rPr>
        <w:t>Instructor Signature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D</w:t>
      </w:r>
      <w:r w:rsidR="00117BD8">
        <w:rPr>
          <w:sz w:val="22"/>
        </w:rPr>
        <w:t>a</w:t>
      </w:r>
      <w:r>
        <w:rPr>
          <w:sz w:val="22"/>
        </w:rPr>
        <w:t>te</w:t>
      </w:r>
      <w:r>
        <w:rPr>
          <w:sz w:val="22"/>
          <w:u w:val="single"/>
        </w:rPr>
        <w:tab/>
      </w:r>
      <w:r>
        <w:rPr>
          <w:sz w:val="22"/>
          <w:u w:val="single"/>
        </w:rPr>
        <w:tab/>
      </w:r>
      <w:r>
        <w:rPr>
          <w:sz w:val="22"/>
          <w:u w:val="single"/>
        </w:rPr>
        <w:tab/>
      </w:r>
      <w:r>
        <w:rPr>
          <w:sz w:val="22"/>
          <w:u w:val="single"/>
        </w:rPr>
        <w:tab/>
      </w:r>
    </w:p>
    <w:sectPr w:rsidR="00846F14" w:rsidSect="00117B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F9DBD" w14:textId="77777777" w:rsidR="0057516E" w:rsidRDefault="0057516E" w:rsidP="00907C24">
      <w:r>
        <w:separator/>
      </w:r>
    </w:p>
  </w:endnote>
  <w:endnote w:type="continuationSeparator" w:id="0">
    <w:p w14:paraId="180F613F" w14:textId="77777777" w:rsidR="0057516E" w:rsidRDefault="0057516E" w:rsidP="0090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6D4F6" w14:textId="77777777" w:rsidR="0057516E" w:rsidRDefault="0057516E" w:rsidP="00907C24">
      <w:r>
        <w:separator/>
      </w:r>
    </w:p>
  </w:footnote>
  <w:footnote w:type="continuationSeparator" w:id="0">
    <w:p w14:paraId="40CE5081" w14:textId="77777777" w:rsidR="0057516E" w:rsidRDefault="0057516E" w:rsidP="00907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C0539"/>
    <w:multiLevelType w:val="hybridMultilevel"/>
    <w:tmpl w:val="7C5C478E"/>
    <w:lvl w:ilvl="0" w:tplc="CF904E7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E6"/>
    <w:rsid w:val="001022D9"/>
    <w:rsid w:val="00117BD8"/>
    <w:rsid w:val="00186140"/>
    <w:rsid w:val="0035577B"/>
    <w:rsid w:val="00426CAD"/>
    <w:rsid w:val="00445BA0"/>
    <w:rsid w:val="004A19E6"/>
    <w:rsid w:val="0057516E"/>
    <w:rsid w:val="005A0599"/>
    <w:rsid w:val="00600DC2"/>
    <w:rsid w:val="00644B11"/>
    <w:rsid w:val="006A7DD7"/>
    <w:rsid w:val="0077733D"/>
    <w:rsid w:val="007D34EB"/>
    <w:rsid w:val="008268F4"/>
    <w:rsid w:val="00846F14"/>
    <w:rsid w:val="00903107"/>
    <w:rsid w:val="00907C24"/>
    <w:rsid w:val="00913491"/>
    <w:rsid w:val="00933001"/>
    <w:rsid w:val="00993A14"/>
    <w:rsid w:val="00AD367B"/>
    <w:rsid w:val="00B32250"/>
    <w:rsid w:val="00B40848"/>
    <w:rsid w:val="00B9565E"/>
    <w:rsid w:val="00C72BA2"/>
    <w:rsid w:val="00D45965"/>
    <w:rsid w:val="00DB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9613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9E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C24"/>
    <w:pPr>
      <w:tabs>
        <w:tab w:val="center" w:pos="4680"/>
        <w:tab w:val="right" w:pos="9360"/>
      </w:tabs>
    </w:pPr>
  </w:style>
  <w:style w:type="character" w:customStyle="1" w:styleId="HeaderChar">
    <w:name w:val="Header Char"/>
    <w:basedOn w:val="DefaultParagraphFont"/>
    <w:link w:val="Header"/>
    <w:uiPriority w:val="99"/>
    <w:rsid w:val="00907C24"/>
    <w:rPr>
      <w:rFonts w:ascii="Times New Roman" w:hAnsi="Times New Roman" w:cs="Times New Roman"/>
      <w:sz w:val="24"/>
      <w:szCs w:val="24"/>
    </w:rPr>
  </w:style>
  <w:style w:type="paragraph" w:styleId="Footer">
    <w:name w:val="footer"/>
    <w:basedOn w:val="Normal"/>
    <w:link w:val="FooterChar"/>
    <w:uiPriority w:val="99"/>
    <w:unhideWhenUsed/>
    <w:rsid w:val="00907C24"/>
    <w:pPr>
      <w:tabs>
        <w:tab w:val="center" w:pos="4680"/>
        <w:tab w:val="right" w:pos="9360"/>
      </w:tabs>
    </w:pPr>
  </w:style>
  <w:style w:type="character" w:customStyle="1" w:styleId="FooterChar">
    <w:name w:val="Footer Char"/>
    <w:basedOn w:val="DefaultParagraphFont"/>
    <w:link w:val="Footer"/>
    <w:uiPriority w:val="99"/>
    <w:rsid w:val="00907C24"/>
    <w:rPr>
      <w:rFonts w:ascii="Times New Roman" w:hAnsi="Times New Roman" w:cs="Times New Roman"/>
      <w:sz w:val="24"/>
      <w:szCs w:val="24"/>
    </w:rPr>
  </w:style>
  <w:style w:type="paragraph" w:styleId="ListParagraph">
    <w:name w:val="List Paragraph"/>
    <w:basedOn w:val="Normal"/>
    <w:uiPriority w:val="34"/>
    <w:qFormat/>
    <w:rsid w:val="00117BD8"/>
    <w:pPr>
      <w:ind w:left="720"/>
      <w:contextualSpacing/>
    </w:pPr>
  </w:style>
  <w:style w:type="paragraph" w:styleId="BalloonText">
    <w:name w:val="Balloon Text"/>
    <w:basedOn w:val="Normal"/>
    <w:link w:val="BalloonTextChar"/>
    <w:uiPriority w:val="99"/>
    <w:semiHidden/>
    <w:unhideWhenUsed/>
    <w:rsid w:val="00600DC2"/>
    <w:rPr>
      <w:sz w:val="18"/>
      <w:szCs w:val="18"/>
    </w:rPr>
  </w:style>
  <w:style w:type="character" w:customStyle="1" w:styleId="BalloonTextChar">
    <w:name w:val="Balloon Text Char"/>
    <w:basedOn w:val="DefaultParagraphFont"/>
    <w:link w:val="BalloonText"/>
    <w:uiPriority w:val="99"/>
    <w:semiHidden/>
    <w:rsid w:val="00600DC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92146">
      <w:bodyDiv w:val="1"/>
      <w:marLeft w:val="0"/>
      <w:marRight w:val="0"/>
      <w:marTop w:val="0"/>
      <w:marBottom w:val="0"/>
      <w:divBdr>
        <w:top w:val="none" w:sz="0" w:space="0" w:color="auto"/>
        <w:left w:val="none" w:sz="0" w:space="0" w:color="auto"/>
        <w:bottom w:val="none" w:sz="0" w:space="0" w:color="auto"/>
        <w:right w:val="none" w:sz="0" w:space="0" w:color="auto"/>
      </w:divBdr>
    </w:div>
    <w:div w:id="177243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DeLander, Gary</dc:creator>
  <cp:lastModifiedBy>haneya</cp:lastModifiedBy>
  <cp:revision>2</cp:revision>
  <dcterms:created xsi:type="dcterms:W3CDTF">2016-05-31T19:11:00Z</dcterms:created>
  <dcterms:modified xsi:type="dcterms:W3CDTF">2016-05-31T19:11:00Z</dcterms:modified>
</cp:coreProperties>
</file>